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6A8" w:rsidRDefault="00735474" w:rsidP="009606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606A8" w:rsidRPr="009606A8">
        <w:rPr>
          <w:rFonts w:ascii="Times New Roman" w:hAnsi="Times New Roman" w:cs="Times New Roman"/>
          <w:sz w:val="24"/>
          <w:szCs w:val="24"/>
        </w:rPr>
        <w:t>. melléklet</w:t>
      </w:r>
    </w:p>
    <w:p w:rsidR="000B725F" w:rsidRPr="009606A8" w:rsidRDefault="000B725F" w:rsidP="009606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06A8" w:rsidRPr="00F9705A" w:rsidRDefault="00824CC5" w:rsidP="00824C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05A">
        <w:rPr>
          <w:rFonts w:ascii="Times New Roman" w:hAnsi="Times New Roman" w:cs="Times New Roman"/>
          <w:b/>
          <w:sz w:val="24"/>
          <w:szCs w:val="24"/>
        </w:rPr>
        <w:t>Bonyhád Város Önkormányzata</w:t>
      </w:r>
    </w:p>
    <w:p w:rsidR="00824CC5" w:rsidRPr="00F9705A" w:rsidRDefault="00F9705A" w:rsidP="00824C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05A">
        <w:rPr>
          <w:rFonts w:ascii="Times New Roman" w:hAnsi="Times New Roman" w:cs="Times New Roman"/>
          <w:b/>
          <w:sz w:val="24"/>
          <w:szCs w:val="24"/>
        </w:rPr>
        <w:t>…</w:t>
      </w:r>
      <w:r w:rsidR="00824CC5" w:rsidRPr="00F9705A">
        <w:rPr>
          <w:rFonts w:ascii="Times New Roman" w:hAnsi="Times New Roman" w:cs="Times New Roman"/>
          <w:b/>
          <w:sz w:val="24"/>
          <w:szCs w:val="24"/>
        </w:rPr>
        <w:t>/201</w:t>
      </w:r>
      <w:r w:rsidR="00735474">
        <w:rPr>
          <w:rFonts w:ascii="Times New Roman" w:hAnsi="Times New Roman" w:cs="Times New Roman"/>
          <w:b/>
          <w:sz w:val="24"/>
          <w:szCs w:val="24"/>
        </w:rPr>
        <w:t>8</w:t>
      </w:r>
      <w:r w:rsidR="00824CC5" w:rsidRPr="00F9705A">
        <w:rPr>
          <w:rFonts w:ascii="Times New Roman" w:hAnsi="Times New Roman" w:cs="Times New Roman"/>
          <w:b/>
          <w:sz w:val="24"/>
          <w:szCs w:val="24"/>
        </w:rPr>
        <w:t>. (</w:t>
      </w:r>
      <w:proofErr w:type="gramStart"/>
      <w:r w:rsidRPr="00F9705A">
        <w:rPr>
          <w:rFonts w:ascii="Times New Roman" w:hAnsi="Times New Roman" w:cs="Times New Roman"/>
          <w:b/>
          <w:sz w:val="24"/>
          <w:szCs w:val="24"/>
        </w:rPr>
        <w:t>..</w:t>
      </w:r>
      <w:r w:rsidR="00824CC5" w:rsidRPr="00F9705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824CC5" w:rsidRPr="00F9705A">
        <w:rPr>
          <w:rFonts w:ascii="Times New Roman" w:hAnsi="Times New Roman" w:cs="Times New Roman"/>
          <w:b/>
          <w:sz w:val="24"/>
          <w:szCs w:val="24"/>
        </w:rPr>
        <w:t>) önkormányzati rendelete</w:t>
      </w:r>
    </w:p>
    <w:p w:rsidR="00824CC5" w:rsidRPr="00F9705A" w:rsidRDefault="00F9705A" w:rsidP="00824C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05A">
        <w:rPr>
          <w:rFonts w:ascii="Times New Roman" w:hAnsi="Times New Roman" w:cs="Times New Roman"/>
          <w:b/>
          <w:sz w:val="24"/>
          <w:szCs w:val="24"/>
        </w:rPr>
        <w:t xml:space="preserve">az egészségügyi alapellátás körzeteiről szóló 6/2016. (IV.22.) önkormányzati rendeletének </w:t>
      </w:r>
      <w:r w:rsidR="00824CC5" w:rsidRPr="00F9705A">
        <w:rPr>
          <w:rFonts w:ascii="Times New Roman" w:hAnsi="Times New Roman" w:cs="Times New Roman"/>
          <w:b/>
          <w:sz w:val="24"/>
          <w:szCs w:val="24"/>
        </w:rPr>
        <w:t>módosításáról</w:t>
      </w:r>
    </w:p>
    <w:p w:rsidR="00824CC5" w:rsidRPr="00F9705A" w:rsidRDefault="00824CC5" w:rsidP="00824C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05A" w:rsidRPr="00F9705A" w:rsidRDefault="00F9705A" w:rsidP="00F970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05A">
        <w:rPr>
          <w:rFonts w:ascii="Times New Roman" w:hAnsi="Times New Roman" w:cs="Times New Roman"/>
          <w:sz w:val="24"/>
          <w:szCs w:val="24"/>
        </w:rPr>
        <w:t xml:space="preserve">Bonyhád Város Önkormányzatának Képviselő-testülete az Alaptörvény 32. cikk (2) bekezdésében meghatározott </w:t>
      </w:r>
      <w:r w:rsidR="000B725F">
        <w:rPr>
          <w:rFonts w:ascii="Times New Roman" w:hAnsi="Times New Roman" w:cs="Times New Roman"/>
          <w:sz w:val="24"/>
          <w:szCs w:val="24"/>
        </w:rPr>
        <w:t>eredeti jogalkotói hatáskörében és</w:t>
      </w:r>
      <w:r w:rsidRPr="00F9705A">
        <w:rPr>
          <w:rFonts w:ascii="Times New Roman" w:hAnsi="Times New Roman" w:cs="Times New Roman"/>
          <w:sz w:val="24"/>
          <w:szCs w:val="24"/>
        </w:rPr>
        <w:t xml:space="preserve"> az egészségügyi alapellátásról szóló 2015. évi CXXIII. törvény 5-6. §-ában kapott felhatalmazás alapján, valamint Magyarország helyi önkormányzatokról szóló 2011. évi CLXXXIX. törvény 13. § (1) bekezdés 4. pontjában meghatározott feladatkörében eljárva - a Szervezeti és Működési Szabályzatról szóló 5/2015.(III.27.) önkormányzati rendelet 1. melléklet I. (6), továbbá a II. (1) pontjában meghatározott feladatkörében eljáró Pénzügyi Ellenőrző és Gazdasági B</w:t>
      </w:r>
      <w:r w:rsidR="00735474">
        <w:rPr>
          <w:rFonts w:ascii="Times New Roman" w:hAnsi="Times New Roman" w:cs="Times New Roman"/>
          <w:sz w:val="24"/>
          <w:szCs w:val="24"/>
        </w:rPr>
        <w:t>izottság és a Humán Bizottság</w:t>
      </w:r>
      <w:r w:rsidRPr="00F9705A">
        <w:rPr>
          <w:rFonts w:ascii="Times New Roman" w:hAnsi="Times New Roman" w:cs="Times New Roman"/>
          <w:sz w:val="24"/>
          <w:szCs w:val="24"/>
        </w:rPr>
        <w:t xml:space="preserve"> a következőket rendeli el.</w:t>
      </w:r>
    </w:p>
    <w:p w:rsidR="00824CC5" w:rsidRPr="00F9705A" w:rsidRDefault="00824CC5" w:rsidP="00824C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CC5" w:rsidRPr="00F9705A" w:rsidRDefault="00824CC5" w:rsidP="00824C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05A">
        <w:rPr>
          <w:rFonts w:ascii="Times New Roman" w:hAnsi="Times New Roman" w:cs="Times New Roman"/>
          <w:sz w:val="24"/>
          <w:szCs w:val="24"/>
        </w:rPr>
        <w:t xml:space="preserve">1.§ Bonyhád Város Önkormányzata </w:t>
      </w:r>
      <w:r w:rsidR="00F9705A" w:rsidRPr="00F9705A">
        <w:rPr>
          <w:rFonts w:ascii="Times New Roman" w:hAnsi="Times New Roman" w:cs="Times New Roman"/>
          <w:sz w:val="24"/>
          <w:szCs w:val="24"/>
        </w:rPr>
        <w:t xml:space="preserve">az egészségügyi alapellátás körzeteiről szóló 6/2016. (IV.22.) önkormányzati </w:t>
      </w:r>
      <w:r w:rsidRPr="00F9705A">
        <w:rPr>
          <w:rFonts w:ascii="Times New Roman" w:hAnsi="Times New Roman" w:cs="Times New Roman"/>
          <w:sz w:val="24"/>
          <w:szCs w:val="24"/>
        </w:rPr>
        <w:t xml:space="preserve">rendelete </w:t>
      </w:r>
      <w:r w:rsidR="00735474">
        <w:rPr>
          <w:rFonts w:ascii="Times New Roman" w:hAnsi="Times New Roman" w:cs="Times New Roman"/>
          <w:sz w:val="24"/>
          <w:szCs w:val="24"/>
        </w:rPr>
        <w:t>3</w:t>
      </w:r>
      <w:r w:rsidR="00F9705A">
        <w:rPr>
          <w:rFonts w:ascii="Times New Roman" w:hAnsi="Times New Roman" w:cs="Times New Roman"/>
          <w:sz w:val="24"/>
          <w:szCs w:val="24"/>
        </w:rPr>
        <w:t>. melléklete helyébe e rendelet 1. melléklete lép</w:t>
      </w:r>
      <w:r w:rsidRPr="00F9705A">
        <w:rPr>
          <w:rFonts w:ascii="Times New Roman" w:hAnsi="Times New Roman" w:cs="Times New Roman"/>
          <w:sz w:val="24"/>
          <w:szCs w:val="24"/>
        </w:rPr>
        <w:t>.</w:t>
      </w:r>
    </w:p>
    <w:p w:rsidR="00824CC5" w:rsidRPr="00F9705A" w:rsidRDefault="00824CC5" w:rsidP="00824C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4CC5" w:rsidRPr="00F9705A" w:rsidRDefault="00824CC5" w:rsidP="00824C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05A">
        <w:rPr>
          <w:rFonts w:ascii="Times New Roman" w:hAnsi="Times New Roman" w:cs="Times New Roman"/>
          <w:sz w:val="24"/>
          <w:szCs w:val="24"/>
        </w:rPr>
        <w:t xml:space="preserve">2. § Jelen rendelet </w:t>
      </w:r>
      <w:r w:rsidR="009574D3">
        <w:rPr>
          <w:rFonts w:ascii="Times New Roman" w:hAnsi="Times New Roman" w:cs="Times New Roman"/>
          <w:sz w:val="24"/>
          <w:szCs w:val="24"/>
        </w:rPr>
        <w:t>2018. március 1-j</w:t>
      </w:r>
      <w:r w:rsidRPr="00F9705A">
        <w:rPr>
          <w:rFonts w:ascii="Times New Roman" w:hAnsi="Times New Roman" w:cs="Times New Roman"/>
          <w:sz w:val="24"/>
          <w:szCs w:val="24"/>
        </w:rPr>
        <w:t xml:space="preserve">én lép hatályba. </w:t>
      </w:r>
    </w:p>
    <w:p w:rsidR="00824CC5" w:rsidRPr="00F9705A" w:rsidRDefault="00824CC5" w:rsidP="00824C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4CC5" w:rsidRPr="00F9705A" w:rsidRDefault="00824CC5" w:rsidP="00824C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4CC5" w:rsidRPr="00F9705A" w:rsidRDefault="00824CC5" w:rsidP="00824C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4CC5" w:rsidRPr="00F9705A" w:rsidRDefault="00824CC5" w:rsidP="00824CC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4CC5" w:rsidRPr="00F9705A" w:rsidRDefault="00824CC5" w:rsidP="00824CC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705A">
        <w:rPr>
          <w:rFonts w:ascii="Times New Roman" w:hAnsi="Times New Roman" w:cs="Times New Roman"/>
          <w:color w:val="000000"/>
          <w:sz w:val="24"/>
          <w:szCs w:val="24"/>
        </w:rPr>
        <w:t>Bonyhád, 201</w:t>
      </w:r>
      <w:r w:rsidR="0073547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9705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F9705A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:rsidR="00824CC5" w:rsidRPr="00F9705A" w:rsidRDefault="00824CC5" w:rsidP="00824CC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24CC5" w:rsidRPr="00F9705A" w:rsidRDefault="00824CC5" w:rsidP="00824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24CC5" w:rsidRPr="00F9705A" w:rsidRDefault="00824CC5" w:rsidP="00824CC5">
      <w:pPr>
        <w:tabs>
          <w:tab w:val="left" w:pos="720"/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05A">
        <w:rPr>
          <w:rFonts w:ascii="Times New Roman" w:hAnsi="Times New Roman" w:cs="Times New Roman"/>
          <w:sz w:val="24"/>
          <w:szCs w:val="24"/>
        </w:rPr>
        <w:t xml:space="preserve">                Filóné Ferencz </w:t>
      </w:r>
      <w:proofErr w:type="gramStart"/>
      <w:r w:rsidRPr="00F9705A">
        <w:rPr>
          <w:rFonts w:ascii="Times New Roman" w:hAnsi="Times New Roman" w:cs="Times New Roman"/>
          <w:sz w:val="24"/>
          <w:szCs w:val="24"/>
        </w:rPr>
        <w:t>Ibolya</w:t>
      </w:r>
      <w:r w:rsidRPr="00F9705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="002267CB">
        <w:rPr>
          <w:rFonts w:ascii="Times New Roman" w:hAnsi="Times New Roman" w:cs="Times New Roman"/>
          <w:sz w:val="24"/>
          <w:szCs w:val="24"/>
        </w:rPr>
        <w:t>Dr.</w:t>
      </w:r>
      <w:proofErr w:type="gramEnd"/>
      <w:r w:rsidR="002267CB">
        <w:rPr>
          <w:rFonts w:ascii="Times New Roman" w:hAnsi="Times New Roman" w:cs="Times New Roman"/>
          <w:sz w:val="24"/>
          <w:szCs w:val="24"/>
        </w:rPr>
        <w:t xml:space="preserve"> Puskásné D</w:t>
      </w:r>
      <w:r w:rsidRPr="00F9705A">
        <w:rPr>
          <w:rFonts w:ascii="Times New Roman" w:hAnsi="Times New Roman" w:cs="Times New Roman"/>
          <w:sz w:val="24"/>
          <w:szCs w:val="24"/>
        </w:rPr>
        <w:t xml:space="preserve">r. Szeghy Petra </w:t>
      </w:r>
    </w:p>
    <w:p w:rsidR="00824CC5" w:rsidRPr="00F9705A" w:rsidRDefault="00824CC5" w:rsidP="00824CC5">
      <w:pPr>
        <w:tabs>
          <w:tab w:val="left" w:pos="720"/>
          <w:tab w:val="left" w:pos="1080"/>
          <w:tab w:val="right" w:pos="79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05A">
        <w:rPr>
          <w:rFonts w:ascii="Times New Roman" w:hAnsi="Times New Roman" w:cs="Times New Roman"/>
          <w:sz w:val="24"/>
          <w:szCs w:val="24"/>
        </w:rPr>
        <w:t xml:space="preserve">                     polgármester                                                                      jegyző </w:t>
      </w:r>
    </w:p>
    <w:p w:rsidR="00824CC5" w:rsidRPr="00F9705A" w:rsidRDefault="00824CC5" w:rsidP="00824CC5">
      <w:pPr>
        <w:tabs>
          <w:tab w:val="left" w:pos="720"/>
          <w:tab w:val="left" w:pos="1080"/>
          <w:tab w:val="right" w:pos="79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4CC5" w:rsidRPr="00F9705A" w:rsidRDefault="00824CC5" w:rsidP="00824CC5">
      <w:pPr>
        <w:tabs>
          <w:tab w:val="left" w:pos="720"/>
          <w:tab w:val="left" w:pos="1080"/>
          <w:tab w:val="right" w:pos="79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4CC5" w:rsidRPr="00F9705A" w:rsidRDefault="00824CC5" w:rsidP="00824CC5">
      <w:pPr>
        <w:tabs>
          <w:tab w:val="left" w:pos="720"/>
          <w:tab w:val="left" w:pos="1080"/>
          <w:tab w:val="right" w:pos="79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24CC5" w:rsidRPr="00F9705A" w:rsidRDefault="00824CC5" w:rsidP="00824CC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9705A">
        <w:rPr>
          <w:rFonts w:ascii="Times New Roman" w:eastAsia="Calibri" w:hAnsi="Times New Roman" w:cs="Times New Roman"/>
          <w:sz w:val="24"/>
          <w:szCs w:val="24"/>
        </w:rPr>
        <w:t>Kihirdetési záradék:</w:t>
      </w:r>
      <w:r w:rsidRPr="00F9705A">
        <w:rPr>
          <w:rFonts w:ascii="Times New Roman" w:hAnsi="Times New Roman" w:cs="Times New Roman"/>
          <w:sz w:val="24"/>
          <w:szCs w:val="24"/>
        </w:rPr>
        <w:br/>
      </w:r>
      <w:r w:rsidRPr="00F9705A">
        <w:rPr>
          <w:rFonts w:ascii="Times New Roman" w:eastAsia="Calibri" w:hAnsi="Times New Roman" w:cs="Times New Roman"/>
          <w:sz w:val="24"/>
          <w:szCs w:val="24"/>
        </w:rPr>
        <w:t>Jelen ren</w:t>
      </w:r>
      <w:r w:rsidRPr="00F9705A">
        <w:rPr>
          <w:rFonts w:ascii="Times New Roman" w:hAnsi="Times New Roman" w:cs="Times New Roman"/>
          <w:sz w:val="24"/>
          <w:szCs w:val="24"/>
        </w:rPr>
        <w:t xml:space="preserve">delet kihirdetésének napja: </w:t>
      </w:r>
      <w:r w:rsidR="00F9705A">
        <w:rPr>
          <w:rFonts w:ascii="Times New Roman" w:hAnsi="Times New Roman" w:cs="Times New Roman"/>
          <w:sz w:val="24"/>
          <w:szCs w:val="24"/>
        </w:rPr>
        <w:t>…</w:t>
      </w:r>
    </w:p>
    <w:p w:rsidR="00824CC5" w:rsidRPr="00F9705A" w:rsidRDefault="00824CC5" w:rsidP="00824CC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24CC5" w:rsidRPr="00F9705A" w:rsidRDefault="00824CC5" w:rsidP="00824CC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24CC5" w:rsidRDefault="00824CC5" w:rsidP="00824CC5">
      <w:pPr>
        <w:rPr>
          <w:rFonts w:ascii="Times New Roman" w:hAnsi="Times New Roman" w:cs="Times New Roman"/>
          <w:sz w:val="24"/>
          <w:szCs w:val="24"/>
        </w:rPr>
      </w:pP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267CB">
        <w:rPr>
          <w:rFonts w:ascii="Times New Roman" w:hAnsi="Times New Roman" w:cs="Times New Roman"/>
          <w:sz w:val="24"/>
          <w:szCs w:val="24"/>
        </w:rPr>
        <w:t>Dr. Puskásné D</w:t>
      </w:r>
      <w:r w:rsidR="002267CB" w:rsidRPr="00F9705A">
        <w:rPr>
          <w:rFonts w:ascii="Times New Roman" w:hAnsi="Times New Roman" w:cs="Times New Roman"/>
          <w:sz w:val="24"/>
          <w:szCs w:val="24"/>
        </w:rPr>
        <w:t xml:space="preserve">r. Szeghy </w:t>
      </w:r>
      <w:proofErr w:type="gramStart"/>
      <w:r w:rsidR="002267CB" w:rsidRPr="00F9705A">
        <w:rPr>
          <w:rFonts w:ascii="Times New Roman" w:hAnsi="Times New Roman" w:cs="Times New Roman"/>
          <w:sz w:val="24"/>
          <w:szCs w:val="24"/>
        </w:rPr>
        <w:t>Petra</w:t>
      </w:r>
      <w:r w:rsidRPr="00F9705A">
        <w:rPr>
          <w:rFonts w:ascii="Times New Roman" w:hAnsi="Times New Roman" w:cs="Times New Roman"/>
          <w:sz w:val="24"/>
          <w:szCs w:val="24"/>
        </w:rPr>
        <w:br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</w:r>
      <w:r w:rsidRPr="00F9705A">
        <w:rPr>
          <w:rFonts w:ascii="Times New Roman" w:hAnsi="Times New Roman" w:cs="Times New Roman"/>
          <w:sz w:val="24"/>
          <w:szCs w:val="24"/>
        </w:rPr>
        <w:tab/>
        <w:t xml:space="preserve">        jegyző</w:t>
      </w:r>
      <w:proofErr w:type="gramEnd"/>
    </w:p>
    <w:p w:rsidR="00A052EC" w:rsidRDefault="00A052EC" w:rsidP="00824CC5">
      <w:pPr>
        <w:rPr>
          <w:rFonts w:ascii="Times New Roman" w:hAnsi="Times New Roman" w:cs="Times New Roman"/>
          <w:sz w:val="24"/>
          <w:szCs w:val="24"/>
        </w:rPr>
      </w:pPr>
    </w:p>
    <w:p w:rsidR="009606A8" w:rsidRPr="009606A8" w:rsidRDefault="009606A8" w:rsidP="009606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606A8">
        <w:rPr>
          <w:rFonts w:ascii="Times New Roman" w:hAnsi="Times New Roman"/>
          <w:sz w:val="24"/>
          <w:szCs w:val="24"/>
        </w:rPr>
        <w:lastRenderedPageBreak/>
        <w:t>1. melléklet</w:t>
      </w:r>
      <w:r w:rsidRPr="009606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06A8">
        <w:rPr>
          <w:rFonts w:ascii="Times New Roman" w:hAnsi="Times New Roman" w:cs="Times New Roman"/>
          <w:sz w:val="24"/>
          <w:szCs w:val="24"/>
        </w:rPr>
        <w:t>Bonyhád Város Önkormányzata</w:t>
      </w:r>
    </w:p>
    <w:p w:rsidR="009606A8" w:rsidRPr="009606A8" w:rsidRDefault="009606A8" w:rsidP="009606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606A8">
        <w:rPr>
          <w:rFonts w:ascii="Times New Roman" w:hAnsi="Times New Roman"/>
          <w:sz w:val="24"/>
          <w:szCs w:val="24"/>
        </w:rPr>
        <w:t xml:space="preserve"> </w:t>
      </w:r>
      <w:r w:rsidRPr="009606A8">
        <w:rPr>
          <w:rFonts w:ascii="Times New Roman" w:hAnsi="Times New Roman" w:cs="Times New Roman"/>
          <w:sz w:val="24"/>
          <w:szCs w:val="24"/>
        </w:rPr>
        <w:t>…/201</w:t>
      </w:r>
      <w:r w:rsidR="00A052EC">
        <w:rPr>
          <w:rFonts w:ascii="Times New Roman" w:hAnsi="Times New Roman" w:cs="Times New Roman"/>
          <w:sz w:val="24"/>
          <w:szCs w:val="24"/>
        </w:rPr>
        <w:t>8</w:t>
      </w:r>
      <w:r w:rsidRPr="009606A8">
        <w:rPr>
          <w:rFonts w:ascii="Times New Roman" w:hAnsi="Times New Roman" w:cs="Times New Roman"/>
          <w:sz w:val="24"/>
          <w:szCs w:val="24"/>
        </w:rPr>
        <w:t>. (.</w:t>
      </w:r>
      <w:proofErr w:type="gramStart"/>
      <w:r w:rsidRPr="009606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) önkormányzati rendeletéhez</w:t>
      </w:r>
    </w:p>
    <w:p w:rsidR="009606A8" w:rsidRPr="009606A8" w:rsidRDefault="009606A8" w:rsidP="009606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52EC" w:rsidRPr="004B0373" w:rsidRDefault="00A052EC" w:rsidP="00A052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3. melléklet a </w:t>
      </w:r>
      <w:r>
        <w:rPr>
          <w:rFonts w:ascii="Times New Roman" w:hAnsi="Times New Roman"/>
          <w:sz w:val="24"/>
          <w:szCs w:val="24"/>
        </w:rPr>
        <w:t>6</w:t>
      </w:r>
      <w:r w:rsidRPr="004B0373">
        <w:rPr>
          <w:rFonts w:ascii="Times New Roman" w:hAnsi="Times New Roman"/>
          <w:sz w:val="24"/>
          <w:szCs w:val="24"/>
        </w:rPr>
        <w:t>/2016. (</w:t>
      </w:r>
      <w:r>
        <w:rPr>
          <w:rFonts w:ascii="Times New Roman" w:hAnsi="Times New Roman"/>
          <w:sz w:val="24"/>
          <w:szCs w:val="24"/>
        </w:rPr>
        <w:t>IV.22.</w:t>
      </w:r>
      <w:r w:rsidRPr="004B0373">
        <w:rPr>
          <w:rFonts w:ascii="Times New Roman" w:hAnsi="Times New Roman"/>
          <w:sz w:val="24"/>
          <w:szCs w:val="24"/>
        </w:rPr>
        <w:t>) önkormányzati rendelethez</w:t>
      </w:r>
    </w:p>
    <w:p w:rsidR="00A052EC" w:rsidRPr="004B0373" w:rsidRDefault="00A052EC" w:rsidP="00A052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052EC" w:rsidRPr="004B0373" w:rsidRDefault="00A052EC" w:rsidP="00A052EC">
      <w:pPr>
        <w:autoSpaceDE w:val="0"/>
        <w:autoSpaceDN w:val="0"/>
        <w:adjustRightInd w:val="0"/>
        <w:spacing w:after="0"/>
        <w:ind w:left="720"/>
        <w:jc w:val="both"/>
        <w:outlineLvl w:val="0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>Fogorvosi ellátás</w:t>
      </w:r>
    </w:p>
    <w:p w:rsidR="00A052EC" w:rsidRPr="004B0373" w:rsidRDefault="00A052EC" w:rsidP="00A052EC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sz w:val="24"/>
          <w:szCs w:val="24"/>
        </w:rPr>
      </w:pPr>
    </w:p>
    <w:p w:rsidR="00A052EC" w:rsidRPr="004B0373" w:rsidRDefault="00A052EC" w:rsidP="00A052EC">
      <w:pPr>
        <w:autoSpaceDE w:val="0"/>
        <w:autoSpaceDN w:val="0"/>
        <w:adjustRightInd w:val="0"/>
        <w:spacing w:after="0"/>
        <w:ind w:left="540" w:firstLine="180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4B0373">
        <w:rPr>
          <w:rFonts w:ascii="Times New Roman" w:hAnsi="Times New Roman"/>
          <w:sz w:val="24"/>
          <w:szCs w:val="24"/>
          <w:u w:val="single"/>
        </w:rPr>
        <w:t>Bonyhád I. körzet</w:t>
      </w:r>
    </w:p>
    <w:p w:rsidR="00A052EC" w:rsidRPr="004B0373" w:rsidRDefault="00A052EC" w:rsidP="00A052EC">
      <w:pPr>
        <w:autoSpaceDE w:val="0"/>
        <w:autoSpaceDN w:val="0"/>
        <w:adjustRightInd w:val="0"/>
        <w:spacing w:after="0"/>
        <w:ind w:left="708" w:firstLine="12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Angyaldomb, Arany János u., Dr. Kolta László u., Bezerédj u., </w:t>
      </w:r>
      <w:proofErr w:type="spellStart"/>
      <w:r w:rsidRPr="004B0373">
        <w:rPr>
          <w:rFonts w:ascii="Times New Roman" w:hAnsi="Times New Roman"/>
          <w:sz w:val="24"/>
          <w:szCs w:val="24"/>
        </w:rPr>
        <w:t>Dőrytabód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, Erkel F.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Fáy </w:t>
      </w:r>
      <w:proofErr w:type="spellStart"/>
      <w:r w:rsidRPr="004B0373">
        <w:rPr>
          <w:rFonts w:ascii="Times New Roman" w:hAnsi="Times New Roman"/>
          <w:sz w:val="24"/>
          <w:szCs w:val="24"/>
        </w:rPr>
        <w:t>ltp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. 11-től végig, Fáy u., Dr. Hegedűs Ádám u., Gagarin u., Katona J.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Malmok,  </w:t>
      </w:r>
    </w:p>
    <w:p w:rsidR="00A052EC" w:rsidRPr="004B0373" w:rsidRDefault="00A052EC" w:rsidP="00A052E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Mátyás király u., Perczel kert, </w:t>
      </w:r>
      <w:proofErr w:type="spellStart"/>
      <w:r w:rsidRPr="004B0373">
        <w:rPr>
          <w:rFonts w:ascii="Times New Roman" w:hAnsi="Times New Roman"/>
          <w:sz w:val="24"/>
          <w:szCs w:val="24"/>
        </w:rPr>
        <w:t>Schweitzertanya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0373">
        <w:rPr>
          <w:rFonts w:ascii="Times New Roman" w:hAnsi="Times New Roman"/>
          <w:sz w:val="24"/>
          <w:szCs w:val="24"/>
        </w:rPr>
        <w:t>Tabód</w:t>
      </w:r>
      <w:proofErr w:type="spellEnd"/>
      <w:r w:rsidRPr="004B0373">
        <w:rPr>
          <w:rFonts w:ascii="Times New Roman" w:hAnsi="Times New Roman"/>
          <w:sz w:val="24"/>
          <w:szCs w:val="24"/>
        </w:rPr>
        <w:t>.</w:t>
      </w:r>
    </w:p>
    <w:p w:rsidR="00A052EC" w:rsidRPr="004B0373" w:rsidRDefault="00A052EC" w:rsidP="00A052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           Aparhant, Grábóc, Mőcsény, Nagyvejke községek közigazgatási területe.</w:t>
      </w:r>
    </w:p>
    <w:p w:rsidR="00A052EC" w:rsidRPr="004B0373" w:rsidRDefault="00A052EC" w:rsidP="00A052E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              </w:t>
      </w:r>
    </w:p>
    <w:p w:rsidR="00A052EC" w:rsidRPr="004B0373" w:rsidRDefault="00A052EC" w:rsidP="00A052EC">
      <w:pPr>
        <w:autoSpaceDE w:val="0"/>
        <w:autoSpaceDN w:val="0"/>
        <w:adjustRightInd w:val="0"/>
        <w:spacing w:after="0"/>
        <w:ind w:left="720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4B0373">
        <w:rPr>
          <w:rFonts w:ascii="Times New Roman" w:hAnsi="Times New Roman"/>
          <w:sz w:val="24"/>
          <w:szCs w:val="24"/>
          <w:u w:val="single"/>
        </w:rPr>
        <w:t>Bonyhád II. körzet</w:t>
      </w:r>
    </w:p>
    <w:p w:rsidR="00A052EC" w:rsidRPr="004B0373" w:rsidRDefault="00A052EC" w:rsidP="00A052EC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Alkotmány u., Asztalos u., Attila u., Bartók B. u., Bethlen G.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Béla u., Bocskai u., </w:t>
      </w:r>
    </w:p>
    <w:p w:rsidR="00A052EC" w:rsidRPr="004B0373" w:rsidRDefault="00A052EC" w:rsidP="00A052E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Borbély u., Cikói u., Deák F.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Etelka u., Erzsébet u., Fazekas u., Fáy lakótelep 1-10., </w:t>
      </w:r>
    </w:p>
    <w:p w:rsidR="00A052EC" w:rsidRPr="004B0373" w:rsidRDefault="00A052EC" w:rsidP="00A052E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B0373">
        <w:rPr>
          <w:rFonts w:ascii="Times New Roman" w:hAnsi="Times New Roman"/>
          <w:sz w:val="24"/>
          <w:szCs w:val="24"/>
        </w:rPr>
        <w:t>Forberger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 u., Gyár u., István u., Illyés </w:t>
      </w:r>
      <w:proofErr w:type="spellStart"/>
      <w:r w:rsidRPr="004B0373">
        <w:rPr>
          <w:rFonts w:ascii="Times New Roman" w:hAnsi="Times New Roman"/>
          <w:sz w:val="24"/>
          <w:szCs w:val="24"/>
        </w:rPr>
        <w:t>Gy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Dezső u., Miklós u., Mártírok tere, Mester u., Mikes u., Mónus I. u., Nádasdi u., Pór apát u., Rákóczi F.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Sándor u., </w:t>
      </w:r>
    </w:p>
    <w:p w:rsidR="00A052EC" w:rsidRPr="004B0373" w:rsidRDefault="00A052EC" w:rsidP="00A052E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Sport u., Szabadság tér, Szabadság u., Szent Imre u., Széchenyi tér, Székely M. u., </w:t>
      </w:r>
    </w:p>
    <w:p w:rsidR="00A052EC" w:rsidRPr="004B0373" w:rsidRDefault="00A052EC" w:rsidP="00A052E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>Táncsics M. u., Vasvári P. u., Völgység u., Zrínyi u..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Cikó község közigazgatási területe. </w:t>
      </w:r>
    </w:p>
    <w:p w:rsidR="00A052EC" w:rsidRPr="004B0373" w:rsidRDefault="00A052EC" w:rsidP="00A052E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              </w:t>
      </w:r>
    </w:p>
    <w:p w:rsidR="00A052EC" w:rsidRPr="004B0373" w:rsidRDefault="00A052EC" w:rsidP="00A052EC">
      <w:pPr>
        <w:spacing w:after="0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4B0373">
        <w:rPr>
          <w:rFonts w:ascii="Times New Roman" w:hAnsi="Times New Roman"/>
          <w:sz w:val="24"/>
          <w:szCs w:val="24"/>
        </w:rPr>
        <w:t xml:space="preserve">           </w:t>
      </w:r>
      <w:r w:rsidRPr="004B0373">
        <w:rPr>
          <w:rFonts w:ascii="Times New Roman" w:hAnsi="Times New Roman"/>
          <w:sz w:val="24"/>
          <w:szCs w:val="24"/>
          <w:u w:val="single"/>
        </w:rPr>
        <w:t>Bonyhád III. körzet</w:t>
      </w:r>
    </w:p>
    <w:p w:rsidR="00A052EC" w:rsidRPr="004B0373" w:rsidRDefault="00A052EC" w:rsidP="00A052EC">
      <w:pPr>
        <w:spacing w:after="0"/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           Ady E.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Alsóbörzsöny, Árpád u., </w:t>
      </w:r>
      <w:r w:rsidRPr="004B0373">
        <w:rPr>
          <w:rFonts w:ascii="Times New Roman" w:hAnsi="Times New Roman"/>
          <w:sz w:val="24"/>
          <w:szCs w:val="24"/>
        </w:rPr>
        <w:tab/>
        <w:t xml:space="preserve">Babits u., </w:t>
      </w:r>
      <w:proofErr w:type="spellStart"/>
      <w:r w:rsidRPr="004B0373">
        <w:rPr>
          <w:rFonts w:ascii="Times New Roman" w:hAnsi="Times New Roman"/>
          <w:sz w:val="24"/>
          <w:szCs w:val="24"/>
        </w:rPr>
        <w:t>Bajcsy-Zs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. u., Bank u., Béke tér, Bem u., </w:t>
      </w:r>
      <w:proofErr w:type="spellStart"/>
      <w:r w:rsidRPr="004B0373">
        <w:rPr>
          <w:rFonts w:ascii="Times New Roman" w:hAnsi="Times New Roman"/>
          <w:sz w:val="24"/>
          <w:szCs w:val="24"/>
        </w:rPr>
        <w:t>Benczur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 u., </w:t>
      </w:r>
      <w:proofErr w:type="spellStart"/>
      <w:r w:rsidRPr="004B0373">
        <w:rPr>
          <w:rFonts w:ascii="Times New Roman" w:hAnsi="Times New Roman"/>
          <w:sz w:val="24"/>
          <w:szCs w:val="24"/>
        </w:rPr>
        <w:t>Beregaljadűlő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, Bolyai F.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0373">
        <w:rPr>
          <w:rFonts w:ascii="Times New Roman" w:hAnsi="Times New Roman"/>
          <w:sz w:val="24"/>
          <w:szCs w:val="24"/>
        </w:rPr>
        <w:t>Bonyhádszerdahely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, Börzsöny u., Budai N.A.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Csapó D. u., Damjanich u., Dózsa </w:t>
      </w:r>
      <w:proofErr w:type="spellStart"/>
      <w:r w:rsidRPr="004B0373">
        <w:rPr>
          <w:rFonts w:ascii="Times New Roman" w:hAnsi="Times New Roman"/>
          <w:sz w:val="24"/>
          <w:szCs w:val="24"/>
        </w:rPr>
        <w:t>Gy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Dr. Lotz u., Egyed A.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Gábor Á. u., Gárdonyi u., Hársfa u., Hoffer K.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0373">
        <w:rPr>
          <w:rFonts w:ascii="Times New Roman" w:hAnsi="Times New Roman"/>
          <w:sz w:val="24"/>
          <w:szCs w:val="24"/>
        </w:rPr>
        <w:t>Hónigpuszta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, Hunyadi u., Ifjúság u., </w:t>
      </w:r>
      <w:proofErr w:type="spellStart"/>
      <w:r w:rsidRPr="004B0373">
        <w:rPr>
          <w:rFonts w:ascii="Times New Roman" w:hAnsi="Times New Roman"/>
          <w:sz w:val="24"/>
          <w:szCs w:val="24"/>
        </w:rPr>
        <w:t>Istvánmajor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, Jókai M. u., József A.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Juhász </w:t>
      </w:r>
      <w:proofErr w:type="spellStart"/>
      <w:r w:rsidRPr="004B0373">
        <w:rPr>
          <w:rFonts w:ascii="Times New Roman" w:hAnsi="Times New Roman"/>
          <w:sz w:val="24"/>
          <w:szCs w:val="24"/>
        </w:rPr>
        <w:t>Gy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Kazinczy  F.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Kert-köz, Kodály Z.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Kós K.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Korányi u., Kossuth L. u., Kosztolányi u., Kölcsey u., Kőrösi </w:t>
      </w:r>
      <w:proofErr w:type="spellStart"/>
      <w:r w:rsidRPr="004B0373">
        <w:rPr>
          <w:rFonts w:ascii="Times New Roman" w:hAnsi="Times New Roman"/>
          <w:sz w:val="24"/>
          <w:szCs w:val="24"/>
        </w:rPr>
        <w:t>Cs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0373">
        <w:rPr>
          <w:rFonts w:ascii="Times New Roman" w:hAnsi="Times New Roman"/>
          <w:sz w:val="24"/>
          <w:szCs w:val="24"/>
        </w:rPr>
        <w:t>Ladomány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, Liget u., Liszt F.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Madách I. u., Május 1. u., Mészáros L. u., 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B0373">
        <w:rPr>
          <w:rFonts w:ascii="Times New Roman" w:hAnsi="Times New Roman"/>
          <w:sz w:val="24"/>
          <w:szCs w:val="24"/>
        </w:rPr>
        <w:t>Mihálydomb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, Móra F.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Móricz </w:t>
      </w:r>
      <w:proofErr w:type="spellStart"/>
      <w:r w:rsidRPr="004B0373">
        <w:rPr>
          <w:rFonts w:ascii="Times New Roman" w:hAnsi="Times New Roman"/>
          <w:sz w:val="24"/>
          <w:szCs w:val="24"/>
        </w:rPr>
        <w:t>Zs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. u., Munkácsy M. u., Nagy L. u., </w:t>
      </w:r>
      <w:proofErr w:type="spellStart"/>
      <w:r w:rsidRPr="004B0373">
        <w:rPr>
          <w:rFonts w:ascii="Times New Roman" w:hAnsi="Times New Roman"/>
          <w:sz w:val="24"/>
          <w:szCs w:val="24"/>
        </w:rPr>
        <w:t>Óhegy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, Perczel M. u., Petőfi S. </w:t>
      </w:r>
      <w:proofErr w:type="gramStart"/>
      <w:r w:rsidRPr="004B0373">
        <w:rPr>
          <w:rFonts w:ascii="Times New Roman" w:hAnsi="Times New Roman"/>
          <w:sz w:val="24"/>
          <w:szCs w:val="24"/>
        </w:rPr>
        <w:t>u.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Piac tér, Radnóti M. u., Semmelweis u., </w:t>
      </w:r>
      <w:proofErr w:type="spellStart"/>
      <w:r w:rsidRPr="004B0373">
        <w:rPr>
          <w:rFonts w:ascii="Times New Roman" w:hAnsi="Times New Roman"/>
          <w:sz w:val="24"/>
          <w:szCs w:val="24"/>
        </w:rPr>
        <w:t>Szöcskadülő</w:t>
      </w:r>
      <w:proofErr w:type="spellEnd"/>
      <w:r w:rsidRPr="004B0373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4B0373">
        <w:rPr>
          <w:rFonts w:ascii="Times New Roman" w:hAnsi="Times New Roman"/>
          <w:sz w:val="24"/>
          <w:szCs w:val="24"/>
        </w:rPr>
        <w:t>Tabód</w:t>
      </w:r>
      <w:r>
        <w:rPr>
          <w:rFonts w:ascii="Times New Roman" w:hAnsi="Times New Roman"/>
          <w:sz w:val="24"/>
          <w:szCs w:val="24"/>
        </w:rPr>
        <w:t>s</w:t>
      </w:r>
      <w:r w:rsidRPr="004B0373">
        <w:rPr>
          <w:rFonts w:ascii="Times New Roman" w:hAnsi="Times New Roman"/>
          <w:sz w:val="24"/>
          <w:szCs w:val="24"/>
        </w:rPr>
        <w:t>zerdahely</w:t>
      </w:r>
      <w:proofErr w:type="spellEnd"/>
      <w:r w:rsidRPr="004B0373">
        <w:rPr>
          <w:rFonts w:ascii="Times New Roman" w:hAnsi="Times New Roman"/>
          <w:sz w:val="24"/>
          <w:szCs w:val="24"/>
        </w:rPr>
        <w:t>, Tamási Á. u., Tavasz u., Váci M. u., Veres P. u., Vörösmarty tér, Wesselényi M. u., Winkler M. u., Solymár Imre u.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Wernau</w:t>
      </w:r>
      <w:proofErr w:type="spellEnd"/>
      <w:r>
        <w:rPr>
          <w:rFonts w:ascii="Times New Roman" w:hAnsi="Times New Roman"/>
          <w:sz w:val="24"/>
          <w:szCs w:val="24"/>
        </w:rPr>
        <w:t xml:space="preserve"> u.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A052EC" w:rsidRPr="004B0373" w:rsidRDefault="00A052EC" w:rsidP="00A052EC">
      <w:pPr>
        <w:autoSpaceDE w:val="0"/>
        <w:autoSpaceDN w:val="0"/>
        <w:adjustRightInd w:val="0"/>
        <w:spacing w:after="0"/>
        <w:ind w:left="720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4B0373">
        <w:rPr>
          <w:rFonts w:ascii="Times New Roman" w:hAnsi="Times New Roman"/>
          <w:sz w:val="24"/>
          <w:szCs w:val="24"/>
          <w:u w:val="single"/>
        </w:rPr>
        <w:t>Bonyhád IV. körzet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Erdőtelek, Majos I-XIV. </w:t>
      </w:r>
      <w:proofErr w:type="gramStart"/>
      <w:r w:rsidRPr="004B0373">
        <w:rPr>
          <w:rFonts w:ascii="Times New Roman" w:hAnsi="Times New Roman"/>
          <w:sz w:val="24"/>
          <w:szCs w:val="24"/>
        </w:rPr>
        <w:t>utca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, Kakasd, Bátaapáti 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 </w:t>
      </w:r>
    </w:p>
    <w:p w:rsidR="00A052EC" w:rsidRPr="004B0373" w:rsidRDefault="00A052EC" w:rsidP="00A052EC">
      <w:pPr>
        <w:spacing w:after="0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>Iskola-fogorvosi ellátás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A052EC" w:rsidRPr="004B0373" w:rsidRDefault="00A052EC" w:rsidP="00A052EC">
      <w:pPr>
        <w:spacing w:after="0"/>
        <w:ind w:left="720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4B0373">
        <w:rPr>
          <w:rFonts w:ascii="Times New Roman" w:hAnsi="Times New Roman"/>
          <w:sz w:val="24"/>
          <w:szCs w:val="24"/>
          <w:u w:val="single"/>
        </w:rPr>
        <w:t>Bonyhád I. körzet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Szekszárdi Szakképzési Centrum Jókai Mór Szakképző Iskolai Tagintézménye 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Szekszárdi Szakképzési Centrum Perczel Mór Szakképző Iskolája és Kollégiuma 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BÁI Széchenyi István Általános Iskola </w:t>
      </w:r>
    </w:p>
    <w:p w:rsidR="00A052EC" w:rsidRPr="004B0373" w:rsidRDefault="00A052EC" w:rsidP="00A052EC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lastRenderedPageBreak/>
        <w:t xml:space="preserve">BÁI Gimnázium </w:t>
      </w:r>
      <w:proofErr w:type="gramStart"/>
      <w:r w:rsidRPr="004B0373">
        <w:rPr>
          <w:rFonts w:ascii="Times New Roman" w:hAnsi="Times New Roman"/>
          <w:sz w:val="24"/>
          <w:szCs w:val="24"/>
        </w:rPr>
        <w:t>És</w:t>
      </w:r>
      <w:proofErr w:type="gramEnd"/>
      <w:r w:rsidRPr="004B0373">
        <w:rPr>
          <w:rFonts w:ascii="Times New Roman" w:hAnsi="Times New Roman"/>
          <w:sz w:val="24"/>
          <w:szCs w:val="24"/>
        </w:rPr>
        <w:t xml:space="preserve"> Alapfokú Művészeti Iskola Arany János Gimnáziumi Intézményegység 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Perczel Mór Általános Iskola Cikó 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 xml:space="preserve">Aparhanti Általános Iskola </w:t>
      </w:r>
    </w:p>
    <w:p w:rsidR="00A052EC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>Mórágyi Általános Iskola Bátaapáti Tagiskolája</w:t>
      </w:r>
    </w:p>
    <w:p w:rsidR="00A052EC" w:rsidRPr="00A052EC" w:rsidRDefault="00A052EC" w:rsidP="00A052EC">
      <w:pPr>
        <w:spacing w:after="0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52EC">
        <w:rPr>
          <w:rFonts w:ascii="Times New Roman" w:hAnsi="Times New Roman" w:cs="Times New Roman"/>
          <w:i/>
          <w:sz w:val="24"/>
          <w:szCs w:val="24"/>
        </w:rPr>
        <w:t>FM DASZK, Apponyi Sándor MG. Szakgimnáziuma, Szakközépiskolája és Kollégiuma</w:t>
      </w:r>
      <w:r w:rsidR="00AB2618">
        <w:rPr>
          <w:rFonts w:ascii="Times New Roman" w:hAnsi="Times New Roman" w:cs="Times New Roman"/>
          <w:i/>
          <w:sz w:val="24"/>
          <w:szCs w:val="24"/>
        </w:rPr>
        <w:t xml:space="preserve"> Lengyel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A052EC" w:rsidRPr="004B0373" w:rsidRDefault="00A052EC" w:rsidP="00A052EC">
      <w:pPr>
        <w:spacing w:after="0"/>
        <w:ind w:left="720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4B0373">
        <w:rPr>
          <w:rFonts w:ascii="Times New Roman" w:hAnsi="Times New Roman"/>
          <w:sz w:val="24"/>
          <w:szCs w:val="24"/>
          <w:u w:val="single"/>
        </w:rPr>
        <w:t xml:space="preserve">Bonyhád II. körzet   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>Pető</w:t>
      </w:r>
      <w:r>
        <w:rPr>
          <w:rFonts w:ascii="Times New Roman" w:hAnsi="Times New Roman"/>
          <w:sz w:val="24"/>
          <w:szCs w:val="24"/>
        </w:rPr>
        <w:t>fi Sándor Evangélikus Gimnázium és Kollégium</w:t>
      </w:r>
      <w:r w:rsidRPr="004B0373">
        <w:rPr>
          <w:rFonts w:ascii="Times New Roman" w:hAnsi="Times New Roman"/>
          <w:sz w:val="24"/>
          <w:szCs w:val="24"/>
        </w:rPr>
        <w:t xml:space="preserve"> 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>Bonyhá</w:t>
      </w:r>
      <w:r>
        <w:rPr>
          <w:rFonts w:ascii="Times New Roman" w:hAnsi="Times New Roman"/>
          <w:sz w:val="24"/>
          <w:szCs w:val="24"/>
        </w:rPr>
        <w:t>di Varázskapu Bölcsőde és Óvoda</w:t>
      </w:r>
      <w:r w:rsidRPr="004B0373">
        <w:rPr>
          <w:rFonts w:ascii="Times New Roman" w:hAnsi="Times New Roman"/>
          <w:sz w:val="24"/>
          <w:szCs w:val="24"/>
        </w:rPr>
        <w:t xml:space="preserve"> 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B0373">
        <w:rPr>
          <w:rFonts w:ascii="Times New Roman" w:hAnsi="Times New Roman"/>
          <w:sz w:val="24"/>
          <w:szCs w:val="24"/>
        </w:rPr>
        <w:t>BÁI Vörösmarty Mihály Tagintézménye</w:t>
      </w:r>
    </w:p>
    <w:p w:rsidR="00A052EC" w:rsidRPr="004B0373" w:rsidRDefault="00A052EC" w:rsidP="00A052EC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9606A8" w:rsidRDefault="009606A8" w:rsidP="009606A8">
      <w:pPr>
        <w:autoSpaceDE w:val="0"/>
        <w:autoSpaceDN w:val="0"/>
        <w:adjustRightInd w:val="0"/>
        <w:spacing w:after="0"/>
        <w:ind w:left="720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9606A8" w:rsidSect="002F7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C0DDE"/>
    <w:multiLevelType w:val="hybridMultilevel"/>
    <w:tmpl w:val="214A75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4CC5"/>
    <w:rsid w:val="000B725F"/>
    <w:rsid w:val="001308C9"/>
    <w:rsid w:val="0019025E"/>
    <w:rsid w:val="002267CB"/>
    <w:rsid w:val="002F7C4A"/>
    <w:rsid w:val="005D1147"/>
    <w:rsid w:val="00735474"/>
    <w:rsid w:val="007F63DF"/>
    <w:rsid w:val="00824CC5"/>
    <w:rsid w:val="008C7B50"/>
    <w:rsid w:val="00901DEF"/>
    <w:rsid w:val="009574D3"/>
    <w:rsid w:val="009606A8"/>
    <w:rsid w:val="00A052EC"/>
    <w:rsid w:val="00AA077F"/>
    <w:rsid w:val="00AB2618"/>
    <w:rsid w:val="00C44278"/>
    <w:rsid w:val="00EF3086"/>
    <w:rsid w:val="00F04EC6"/>
    <w:rsid w:val="00F210C0"/>
    <w:rsid w:val="00F97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7C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4CC5"/>
    <w:pPr>
      <w:ind w:left="720"/>
      <w:contextualSpacing/>
    </w:pPr>
  </w:style>
  <w:style w:type="paragraph" w:styleId="Szvegtrzs3">
    <w:name w:val="Body Text 3"/>
    <w:basedOn w:val="Norml"/>
    <w:link w:val="Szvegtrzs3Char"/>
    <w:rsid w:val="00F9705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F9705A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dcterms:created xsi:type="dcterms:W3CDTF">2018-02-09T07:27:00Z</dcterms:created>
  <dcterms:modified xsi:type="dcterms:W3CDTF">2018-02-09T07:27:00Z</dcterms:modified>
</cp:coreProperties>
</file>